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53" w:rsidRPr="005F6D7E" w:rsidRDefault="009A0C53" w:rsidP="009A0C53">
      <w:pPr>
        <w:pStyle w:val="BGS-Standard"/>
        <w:rPr>
          <w:rStyle w:val="Fett"/>
          <w:b w:val="0"/>
          <w:bCs w:val="0"/>
          <w:sz w:val="40"/>
        </w:rPr>
      </w:pPr>
      <w:r w:rsidRPr="005F6D7E">
        <w:rPr>
          <w:rStyle w:val="Fett"/>
          <w:b w:val="0"/>
          <w:bCs w:val="0"/>
          <w:sz w:val="40"/>
        </w:rPr>
        <w:t>Fragen 1-10</w:t>
      </w:r>
      <w:r>
        <w:rPr>
          <w:rStyle w:val="Fett"/>
          <w:b w:val="0"/>
          <w:bCs w:val="0"/>
          <w:sz w:val="40"/>
        </w:rPr>
        <w:t xml:space="preserve"> Versicherung</w:t>
      </w:r>
      <w:r w:rsidR="003059F8">
        <w:rPr>
          <w:rStyle w:val="Fett"/>
          <w:b w:val="0"/>
          <w:bCs w:val="0"/>
          <w:sz w:val="40"/>
        </w:rPr>
        <w:t xml:space="preserve">en </w:t>
      </w:r>
    </w:p>
    <w:p w:rsidR="009A0C53" w:rsidRDefault="009A0C53" w:rsidP="009A0C53">
      <w:pPr>
        <w:pStyle w:val="BGS-Standard"/>
        <w:rPr>
          <w:rStyle w:val="Fett"/>
          <w:b w:val="0"/>
          <w:bCs w:val="0"/>
        </w:rPr>
      </w:pPr>
    </w:p>
    <w:p w:rsidR="003B3608" w:rsidRDefault="003B3608" w:rsidP="000660FE">
      <w:pPr>
        <w:pStyle w:val="BGS-Standard"/>
        <w:rPr>
          <w:rStyle w:val="Fett"/>
          <w:b w:val="0"/>
          <w:bCs w:val="0"/>
        </w:rPr>
      </w:pPr>
    </w:p>
    <w:p w:rsidR="000C3C41" w:rsidRPr="005F6D7E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>
        <w:rPr>
          <w:rStyle w:val="Fett"/>
          <w:b w:val="0"/>
          <w:bCs w:val="0"/>
          <w:sz w:val="28"/>
        </w:rPr>
        <w:t>Definieren Sie "Risiko"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Ereignis, bei dem nicht klar ist, wie es ausgehen wird…</w:t>
      </w:r>
    </w:p>
    <w:p w:rsidR="000C3C41" w:rsidRPr="005F6D7E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>Wie heissen die drei grossen Versicherungsgruppen?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Personen-, Sach- und Haftpflichtversicherungen</w:t>
      </w:r>
    </w:p>
    <w:p w:rsidR="000C3C41" w:rsidRPr="005F6D7E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Nennen Sie </w:t>
      </w:r>
      <w:r>
        <w:rPr>
          <w:rStyle w:val="Fett"/>
          <w:b w:val="0"/>
          <w:bCs w:val="0"/>
          <w:sz w:val="28"/>
        </w:rPr>
        <w:t>eine obligatorische Personenversicherung</w:t>
      </w:r>
      <w:r w:rsidRPr="005F6D7E">
        <w:rPr>
          <w:rStyle w:val="Fett"/>
          <w:b w:val="0"/>
          <w:bCs w:val="0"/>
          <w:sz w:val="28"/>
        </w:rPr>
        <w:t>: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AHV, IV, Krankenkasse, UV, ALV etc.</w:t>
      </w:r>
    </w:p>
    <w:p w:rsidR="000C3C41" w:rsidRPr="005F6D7E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Nennen Sie eine </w:t>
      </w:r>
      <w:r>
        <w:rPr>
          <w:rStyle w:val="Fett"/>
          <w:b w:val="0"/>
          <w:bCs w:val="0"/>
          <w:sz w:val="28"/>
        </w:rPr>
        <w:t>freiwillige</w:t>
      </w:r>
      <w:r w:rsidRPr="005F6D7E">
        <w:rPr>
          <w:rStyle w:val="Fett"/>
          <w:b w:val="0"/>
          <w:bCs w:val="0"/>
          <w:sz w:val="28"/>
        </w:rPr>
        <w:t xml:space="preserve"> Haftpflichtversicherung: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Privathaftpflichtversicherung</w:t>
      </w:r>
    </w:p>
    <w:p w:rsidR="000C3C41" w:rsidRPr="005F6D7E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Nennen Sie eine </w:t>
      </w:r>
      <w:r>
        <w:rPr>
          <w:rStyle w:val="Fett"/>
          <w:b w:val="0"/>
          <w:bCs w:val="0"/>
          <w:sz w:val="28"/>
        </w:rPr>
        <w:t>obligatorische</w:t>
      </w:r>
      <w:r w:rsidRPr="005F6D7E">
        <w:rPr>
          <w:rStyle w:val="Fett"/>
          <w:b w:val="0"/>
          <w:bCs w:val="0"/>
          <w:sz w:val="28"/>
        </w:rPr>
        <w:t xml:space="preserve"> Sachversicherung: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Gebäudeversicherung</w:t>
      </w:r>
    </w:p>
    <w:p w:rsidR="000C3C41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Sie fahren mit dem </w:t>
      </w:r>
      <w:r>
        <w:rPr>
          <w:rStyle w:val="Fett"/>
          <w:b w:val="0"/>
          <w:bCs w:val="0"/>
          <w:sz w:val="28"/>
        </w:rPr>
        <w:t>E-Bike in einen Zaun und zerstören diesen völlig. Welche Versicherung zahlt den Zaun?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Privathaftpflichtversicherung</w:t>
      </w:r>
      <w:r>
        <w:rPr>
          <w:rStyle w:val="Fett"/>
          <w:b w:val="0"/>
          <w:bCs w:val="0"/>
          <w:sz w:val="28"/>
        </w:rPr>
        <w:t xml:space="preserve"> Und welche Ihren gebrochenen Arm?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Unfallversicherung</w:t>
      </w:r>
    </w:p>
    <w:p w:rsidR="000C3C41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>
        <w:rPr>
          <w:rStyle w:val="Fett"/>
          <w:b w:val="0"/>
          <w:bCs w:val="0"/>
          <w:sz w:val="28"/>
        </w:rPr>
        <w:t>Kaia hat bei der Krankenkasse eine Franchise von 300 Franken, Alina von 2500 Franken. Welche der beiden zahlt mehr Prämien?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Kaia: Je kleiner die Franchise (= das Risiko), desto höher die Prämie</w:t>
      </w:r>
    </w:p>
    <w:p w:rsidR="000C3C41" w:rsidRPr="005F6D7E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>
        <w:rPr>
          <w:rStyle w:val="Fett"/>
          <w:b w:val="0"/>
          <w:bCs w:val="0"/>
          <w:sz w:val="28"/>
        </w:rPr>
        <w:t>Mia zahlt i</w:t>
      </w:r>
      <w:r w:rsidRPr="005F6D7E">
        <w:rPr>
          <w:rStyle w:val="Fett"/>
          <w:b w:val="0"/>
          <w:bCs w:val="0"/>
          <w:sz w:val="28"/>
        </w:rPr>
        <w:t xml:space="preserve">hr Leben lang </w:t>
      </w:r>
      <w:r>
        <w:rPr>
          <w:rStyle w:val="Fett"/>
          <w:b w:val="0"/>
          <w:bCs w:val="0"/>
          <w:sz w:val="28"/>
        </w:rPr>
        <w:t>Krankenkasse</w:t>
      </w:r>
      <w:r w:rsidRPr="005F6D7E">
        <w:rPr>
          <w:rStyle w:val="Fett"/>
          <w:b w:val="0"/>
          <w:bCs w:val="0"/>
          <w:sz w:val="28"/>
        </w:rPr>
        <w:t xml:space="preserve"> und </w:t>
      </w:r>
      <w:r>
        <w:rPr>
          <w:rStyle w:val="Fett"/>
          <w:b w:val="0"/>
          <w:bCs w:val="0"/>
          <w:sz w:val="28"/>
        </w:rPr>
        <w:t>wird</w:t>
      </w:r>
      <w:r w:rsidRPr="005F6D7E">
        <w:rPr>
          <w:rStyle w:val="Fett"/>
          <w:b w:val="0"/>
          <w:bCs w:val="0"/>
          <w:sz w:val="28"/>
        </w:rPr>
        <w:t xml:space="preserve"> NIE </w:t>
      </w:r>
      <w:r>
        <w:rPr>
          <w:rStyle w:val="Fett"/>
          <w:b w:val="0"/>
          <w:bCs w:val="0"/>
          <w:sz w:val="28"/>
        </w:rPr>
        <w:t>krank</w:t>
      </w:r>
      <w:r w:rsidRPr="005F6D7E">
        <w:rPr>
          <w:rStyle w:val="Fett"/>
          <w:b w:val="0"/>
          <w:bCs w:val="0"/>
          <w:sz w:val="28"/>
        </w:rPr>
        <w:t xml:space="preserve">. Wie sollte </w:t>
      </w:r>
      <w:r>
        <w:rPr>
          <w:rStyle w:val="Fett"/>
          <w:b w:val="0"/>
          <w:bCs w:val="0"/>
          <w:sz w:val="28"/>
        </w:rPr>
        <w:t>Mias</w:t>
      </w:r>
      <w:r w:rsidRPr="005F6D7E">
        <w:rPr>
          <w:rStyle w:val="Fett"/>
          <w:b w:val="0"/>
          <w:bCs w:val="0"/>
          <w:sz w:val="28"/>
        </w:rPr>
        <w:t xml:space="preserve"> Reaktion sein ;-)?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 xml:space="preserve">Sie sollte froh sein, ihre Beiträge konnte viele anderen Menschen helfen, die weniger Glück haben. </w:t>
      </w:r>
    </w:p>
    <w:p w:rsidR="000C3C41" w:rsidRPr="005F6D7E" w:rsidRDefault="000C3C41" w:rsidP="000C3C41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>Was ist der Unterschied zwischen Prämie und Police?</w:t>
      </w:r>
      <w:r w:rsidR="00EB1B22">
        <w:rPr>
          <w:rStyle w:val="Fett"/>
          <w:b w:val="0"/>
          <w:bCs w:val="0"/>
          <w:sz w:val="28"/>
        </w:rPr>
        <w:t xml:space="preserve"> </w:t>
      </w:r>
      <w:r w:rsidR="00EB1B22">
        <w:rPr>
          <w:rStyle w:val="Fett"/>
          <w:b w:val="0"/>
          <w:bCs w:val="0"/>
          <w:color w:val="FF0000"/>
          <w:sz w:val="28"/>
        </w:rPr>
        <w:t>Prämie ist Geldbetrag für Versicherung und Police ist ein Stück Papier (= Vertrag mit Versicherung)</w:t>
      </w:r>
    </w:p>
    <w:p w:rsidR="00EB1B22" w:rsidRPr="00EB1B22" w:rsidRDefault="00EB1B22" w:rsidP="009E6306">
      <w:pPr>
        <w:pStyle w:val="BGS-Standard"/>
        <w:numPr>
          <w:ilvl w:val="0"/>
          <w:numId w:val="2"/>
        </w:numPr>
        <w:rPr>
          <w:rStyle w:val="Fett"/>
          <w:b w:val="0"/>
          <w:bCs w:val="0"/>
          <w:sz w:val="28"/>
        </w:rPr>
      </w:pPr>
      <w:r w:rsidRPr="00EB1B22">
        <w:rPr>
          <w:rStyle w:val="Fett"/>
          <w:b w:val="0"/>
          <w:bCs w:val="0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217805</wp:posOffset>
            </wp:positionV>
            <wp:extent cx="3667597" cy="2514600"/>
            <wp:effectExtent l="0" t="0" r="9525" b="0"/>
            <wp:wrapTight wrapText="bothSides">
              <wp:wrapPolygon edited="0">
                <wp:start x="0" y="0"/>
                <wp:lineTo x="0" y="21436"/>
                <wp:lineTo x="21544" y="21436"/>
                <wp:lineTo x="2154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597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C41" w:rsidRPr="00EB1B22">
        <w:rPr>
          <w:rStyle w:val="Fett"/>
          <w:b w:val="0"/>
          <w:bCs w:val="0"/>
          <w:sz w:val="28"/>
        </w:rPr>
        <w:t xml:space="preserve">Zeigen Sie am Beispiel </w:t>
      </w:r>
      <w:r w:rsidRPr="00EB1B22">
        <w:rPr>
          <w:rStyle w:val="Fett"/>
          <w:b w:val="0"/>
          <w:bCs w:val="0"/>
          <w:sz w:val="28"/>
        </w:rPr>
        <w:t>Unfallversicherung</w:t>
      </w:r>
      <w:r w:rsidR="000C3C41" w:rsidRPr="00EB1B22">
        <w:rPr>
          <w:rStyle w:val="Fett"/>
          <w:b w:val="0"/>
          <w:bCs w:val="0"/>
          <w:sz w:val="28"/>
        </w:rPr>
        <w:t xml:space="preserve">, wie das Solidaritätsprinzip funktioniert (eventuell mit einer Zeichnung): </w:t>
      </w:r>
      <w:bookmarkStart w:id="0" w:name="_GoBack"/>
      <w:bookmarkEnd w:id="0"/>
    </w:p>
    <w:p w:rsidR="000C3C41" w:rsidRDefault="000C3C41" w:rsidP="000C3C41">
      <w:pPr>
        <w:pStyle w:val="BGS-Standard"/>
        <w:rPr>
          <w:rStyle w:val="Fett"/>
          <w:b w:val="0"/>
          <w:bCs w:val="0"/>
          <w:sz w:val="24"/>
        </w:rPr>
      </w:pPr>
    </w:p>
    <w:p w:rsidR="000C3C41" w:rsidRPr="000660FE" w:rsidRDefault="000C3C41" w:rsidP="000C3C41">
      <w:pPr>
        <w:pStyle w:val="BGS-Standard"/>
        <w:rPr>
          <w:rStyle w:val="Fett"/>
          <w:b w:val="0"/>
          <w:bCs w:val="0"/>
        </w:rPr>
      </w:pPr>
    </w:p>
    <w:p w:rsidR="003B3608" w:rsidRPr="00EB1B22" w:rsidRDefault="00EB1B22" w:rsidP="000660FE">
      <w:pPr>
        <w:pStyle w:val="BGS-Standard"/>
        <w:rPr>
          <w:rStyle w:val="Fett"/>
          <w:b w:val="0"/>
          <w:bCs w:val="0"/>
          <w:color w:val="FF0000"/>
          <w:sz w:val="24"/>
        </w:rPr>
      </w:pPr>
      <w:r w:rsidRPr="00EB1B22">
        <w:rPr>
          <w:rStyle w:val="Fett"/>
          <w:b w:val="0"/>
          <w:bCs w:val="0"/>
          <w:color w:val="FF0000"/>
          <w:sz w:val="24"/>
        </w:rPr>
        <w:t>wichtig bei der Zeichnung, dass man sieht, dass Unfall ist (= Beinbruch in diesem Fall)</w:t>
      </w:r>
    </w:p>
    <w:sectPr w:rsidR="003B3608" w:rsidRPr="00EB1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53" w:rsidRDefault="009A0C53" w:rsidP="00677BD5">
      <w:pPr>
        <w:spacing w:line="240" w:lineRule="auto"/>
      </w:pPr>
      <w:r>
        <w:separator/>
      </w:r>
    </w:p>
  </w:endnote>
  <w:endnote w:type="continuationSeparator" w:id="0">
    <w:p w:rsidR="009A0C53" w:rsidRDefault="009A0C53" w:rsidP="00677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53" w:rsidRDefault="009A0C53" w:rsidP="00677BD5">
      <w:pPr>
        <w:spacing w:line="240" w:lineRule="auto"/>
      </w:pPr>
      <w:r>
        <w:separator/>
      </w:r>
    </w:p>
  </w:footnote>
  <w:footnote w:type="continuationSeparator" w:id="0">
    <w:p w:rsidR="009A0C53" w:rsidRDefault="009A0C53" w:rsidP="00677B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04BA"/>
    <w:multiLevelType w:val="hybridMultilevel"/>
    <w:tmpl w:val="82543552"/>
    <w:lvl w:ilvl="0" w:tplc="0807000F">
      <w:start w:val="1"/>
      <w:numFmt w:val="decimal"/>
      <w:lvlText w:val="%1."/>
      <w:lvlJc w:val="left"/>
      <w:pPr>
        <w:ind w:left="901" w:hanging="360"/>
      </w:pPr>
    </w:lvl>
    <w:lvl w:ilvl="1" w:tplc="08070019" w:tentative="1">
      <w:start w:val="1"/>
      <w:numFmt w:val="lowerLetter"/>
      <w:lvlText w:val="%2."/>
      <w:lvlJc w:val="left"/>
      <w:pPr>
        <w:ind w:left="1621" w:hanging="360"/>
      </w:pPr>
    </w:lvl>
    <w:lvl w:ilvl="2" w:tplc="0807001B" w:tentative="1">
      <w:start w:val="1"/>
      <w:numFmt w:val="lowerRoman"/>
      <w:lvlText w:val="%3."/>
      <w:lvlJc w:val="right"/>
      <w:pPr>
        <w:ind w:left="2341" w:hanging="180"/>
      </w:pPr>
    </w:lvl>
    <w:lvl w:ilvl="3" w:tplc="0807000F" w:tentative="1">
      <w:start w:val="1"/>
      <w:numFmt w:val="decimal"/>
      <w:lvlText w:val="%4."/>
      <w:lvlJc w:val="left"/>
      <w:pPr>
        <w:ind w:left="3061" w:hanging="360"/>
      </w:pPr>
    </w:lvl>
    <w:lvl w:ilvl="4" w:tplc="08070019" w:tentative="1">
      <w:start w:val="1"/>
      <w:numFmt w:val="lowerLetter"/>
      <w:lvlText w:val="%5."/>
      <w:lvlJc w:val="left"/>
      <w:pPr>
        <w:ind w:left="3781" w:hanging="360"/>
      </w:pPr>
    </w:lvl>
    <w:lvl w:ilvl="5" w:tplc="0807001B" w:tentative="1">
      <w:start w:val="1"/>
      <w:numFmt w:val="lowerRoman"/>
      <w:lvlText w:val="%6."/>
      <w:lvlJc w:val="right"/>
      <w:pPr>
        <w:ind w:left="4501" w:hanging="180"/>
      </w:pPr>
    </w:lvl>
    <w:lvl w:ilvl="6" w:tplc="0807000F" w:tentative="1">
      <w:start w:val="1"/>
      <w:numFmt w:val="decimal"/>
      <w:lvlText w:val="%7."/>
      <w:lvlJc w:val="left"/>
      <w:pPr>
        <w:ind w:left="5221" w:hanging="360"/>
      </w:pPr>
    </w:lvl>
    <w:lvl w:ilvl="7" w:tplc="08070019" w:tentative="1">
      <w:start w:val="1"/>
      <w:numFmt w:val="lowerLetter"/>
      <w:lvlText w:val="%8."/>
      <w:lvlJc w:val="left"/>
      <w:pPr>
        <w:ind w:left="5941" w:hanging="360"/>
      </w:pPr>
    </w:lvl>
    <w:lvl w:ilvl="8" w:tplc="080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" w15:restartNumberingAfterBreak="0">
    <w:nsid w:val="69A10257"/>
    <w:multiLevelType w:val="hybridMultilevel"/>
    <w:tmpl w:val="82543552"/>
    <w:lvl w:ilvl="0" w:tplc="0807000F">
      <w:start w:val="1"/>
      <w:numFmt w:val="decimal"/>
      <w:lvlText w:val="%1."/>
      <w:lvlJc w:val="left"/>
      <w:pPr>
        <w:ind w:left="901" w:hanging="360"/>
      </w:pPr>
    </w:lvl>
    <w:lvl w:ilvl="1" w:tplc="08070019" w:tentative="1">
      <w:start w:val="1"/>
      <w:numFmt w:val="lowerLetter"/>
      <w:lvlText w:val="%2."/>
      <w:lvlJc w:val="left"/>
      <w:pPr>
        <w:ind w:left="1621" w:hanging="360"/>
      </w:pPr>
    </w:lvl>
    <w:lvl w:ilvl="2" w:tplc="0807001B" w:tentative="1">
      <w:start w:val="1"/>
      <w:numFmt w:val="lowerRoman"/>
      <w:lvlText w:val="%3."/>
      <w:lvlJc w:val="right"/>
      <w:pPr>
        <w:ind w:left="2341" w:hanging="180"/>
      </w:pPr>
    </w:lvl>
    <w:lvl w:ilvl="3" w:tplc="0807000F" w:tentative="1">
      <w:start w:val="1"/>
      <w:numFmt w:val="decimal"/>
      <w:lvlText w:val="%4."/>
      <w:lvlJc w:val="left"/>
      <w:pPr>
        <w:ind w:left="3061" w:hanging="360"/>
      </w:pPr>
    </w:lvl>
    <w:lvl w:ilvl="4" w:tplc="08070019" w:tentative="1">
      <w:start w:val="1"/>
      <w:numFmt w:val="lowerLetter"/>
      <w:lvlText w:val="%5."/>
      <w:lvlJc w:val="left"/>
      <w:pPr>
        <w:ind w:left="3781" w:hanging="360"/>
      </w:pPr>
    </w:lvl>
    <w:lvl w:ilvl="5" w:tplc="0807001B" w:tentative="1">
      <w:start w:val="1"/>
      <w:numFmt w:val="lowerRoman"/>
      <w:lvlText w:val="%6."/>
      <w:lvlJc w:val="right"/>
      <w:pPr>
        <w:ind w:left="4501" w:hanging="180"/>
      </w:pPr>
    </w:lvl>
    <w:lvl w:ilvl="6" w:tplc="0807000F" w:tentative="1">
      <w:start w:val="1"/>
      <w:numFmt w:val="decimal"/>
      <w:lvlText w:val="%7."/>
      <w:lvlJc w:val="left"/>
      <w:pPr>
        <w:ind w:left="5221" w:hanging="360"/>
      </w:pPr>
    </w:lvl>
    <w:lvl w:ilvl="7" w:tplc="08070019" w:tentative="1">
      <w:start w:val="1"/>
      <w:numFmt w:val="lowerLetter"/>
      <w:lvlText w:val="%8."/>
      <w:lvlJc w:val="left"/>
      <w:pPr>
        <w:ind w:left="5941" w:hanging="360"/>
      </w:pPr>
    </w:lvl>
    <w:lvl w:ilvl="8" w:tplc="0807001B" w:tentative="1">
      <w:start w:val="1"/>
      <w:numFmt w:val="lowerRoman"/>
      <w:lvlText w:val="%9."/>
      <w:lvlJc w:val="right"/>
      <w:pPr>
        <w:ind w:left="66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53"/>
    <w:rsid w:val="000660FE"/>
    <w:rsid w:val="00080759"/>
    <w:rsid w:val="000A4751"/>
    <w:rsid w:val="000C3C41"/>
    <w:rsid w:val="003059F8"/>
    <w:rsid w:val="003B3608"/>
    <w:rsid w:val="00553ECD"/>
    <w:rsid w:val="005A7887"/>
    <w:rsid w:val="00677BD5"/>
    <w:rsid w:val="006E0A30"/>
    <w:rsid w:val="00781968"/>
    <w:rsid w:val="007860B3"/>
    <w:rsid w:val="007A287B"/>
    <w:rsid w:val="007A774D"/>
    <w:rsid w:val="008C1D3B"/>
    <w:rsid w:val="00976773"/>
    <w:rsid w:val="00980034"/>
    <w:rsid w:val="009A0C53"/>
    <w:rsid w:val="009E6F22"/>
    <w:rsid w:val="00A96D01"/>
    <w:rsid w:val="00AE05B5"/>
    <w:rsid w:val="00AF573D"/>
    <w:rsid w:val="00BA5E82"/>
    <w:rsid w:val="00C43FC7"/>
    <w:rsid w:val="00CE678F"/>
    <w:rsid w:val="00DB0B24"/>
    <w:rsid w:val="00E1505E"/>
    <w:rsid w:val="00E62A7E"/>
    <w:rsid w:val="00EB1B22"/>
    <w:rsid w:val="00F5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80D3BB"/>
  <w15:chartTrackingRefBased/>
  <w15:docId w15:val="{2642425D-1AA9-42D5-A326-A9140EB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460D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5460D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196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5E8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5E82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968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GS-Standard">
    <w:name w:val="BGS-Standard"/>
    <w:basedOn w:val="Standard"/>
    <w:link w:val="BGS-StandardZchn"/>
    <w:qFormat/>
    <w:rsid w:val="000660FE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080759"/>
    <w:rPr>
      <w:rFonts w:ascii="Arial Black" w:hAnsi="Arial Black"/>
      <w:sz w:val="24"/>
      <w:szCs w:val="24"/>
    </w:rPr>
  </w:style>
  <w:style w:type="character" w:customStyle="1" w:styleId="BGS-StandardZchn">
    <w:name w:val="BGS-Standard Zchn"/>
    <w:basedOn w:val="Absatz-Standardschriftart"/>
    <w:link w:val="BGS-Standard"/>
    <w:rsid w:val="000660FE"/>
  </w:style>
  <w:style w:type="paragraph" w:customStyle="1" w:styleId="BGS-berschrift1">
    <w:name w:val="BGS-Überschrift 1"/>
    <w:basedOn w:val="BGS-Titel"/>
    <w:link w:val="BGS-berschrift1Zchn"/>
    <w:qFormat/>
    <w:rsid w:val="00976773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080759"/>
    <w:rPr>
      <w:rFonts w:ascii="Arial Black" w:hAnsi="Arial Black"/>
      <w:sz w:val="24"/>
      <w:szCs w:val="24"/>
    </w:rPr>
  </w:style>
  <w:style w:type="paragraph" w:customStyle="1" w:styleId="BGS-berschrift2">
    <w:name w:val="BGS-Überschrift 2"/>
    <w:basedOn w:val="BGS-berschrift1"/>
    <w:link w:val="BGS-berschrift2Zchn"/>
    <w:qFormat/>
    <w:rsid w:val="00F5460D"/>
    <w:pPr>
      <w:outlineLvl w:val="1"/>
    </w:pPr>
    <w:rPr>
      <w:sz w:val="20"/>
      <w:szCs w:val="20"/>
    </w:rPr>
  </w:style>
  <w:style w:type="character" w:customStyle="1" w:styleId="BGS-berschrift1Zchn">
    <w:name w:val="BGS-Überschrift 1 Zchn"/>
    <w:basedOn w:val="BGS-TitelZchn"/>
    <w:link w:val="BGS-berschrift1"/>
    <w:rsid w:val="00976773"/>
    <w:rPr>
      <w:rFonts w:ascii="Arial Black" w:hAnsi="Arial Black"/>
      <w:b/>
      <w:sz w:val="24"/>
      <w:szCs w:val="24"/>
    </w:rPr>
  </w:style>
  <w:style w:type="paragraph" w:customStyle="1" w:styleId="BGS-berschrift3">
    <w:name w:val="BGS-Überschrift 3"/>
    <w:basedOn w:val="BGS-berschrift2"/>
    <w:link w:val="BGS-berschrift3Zchn"/>
    <w:qFormat/>
    <w:rsid w:val="00E62A7E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F5460D"/>
    <w:rPr>
      <w:rFonts w:ascii="Arial Black" w:hAnsi="Arial Black"/>
      <w:b/>
      <w:sz w:val="24"/>
      <w:szCs w:val="24"/>
    </w:rPr>
  </w:style>
  <w:style w:type="paragraph" w:customStyle="1" w:styleId="BGS-berschrift4">
    <w:name w:val="BGS-Überschrift 4"/>
    <w:basedOn w:val="BGS-berschrift3"/>
    <w:link w:val="BGS-berschrift4Zchn"/>
    <w:qFormat/>
    <w:rsid w:val="00E62A7E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E62A7E"/>
    <w:rPr>
      <w:rFonts w:ascii="Arial Black" w:hAnsi="Arial Black"/>
      <w:b/>
      <w:sz w:val="24"/>
      <w:szCs w:val="24"/>
    </w:rPr>
  </w:style>
  <w:style w:type="paragraph" w:customStyle="1" w:styleId="BGS-berschrift5">
    <w:name w:val="BGS-Überschrift 5"/>
    <w:basedOn w:val="BGS-berschrift4"/>
    <w:link w:val="BGS-berschrift5Zchn"/>
    <w:qFormat/>
    <w:rsid w:val="00E62A7E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E62A7E"/>
    <w:rPr>
      <w:rFonts w:ascii="Arial Black" w:hAnsi="Arial Black"/>
      <w:b/>
      <w:sz w:val="24"/>
      <w:szCs w:val="24"/>
    </w:rPr>
  </w:style>
  <w:style w:type="paragraph" w:customStyle="1" w:styleId="BGS-Aufzhlung">
    <w:name w:val="BGS-Aufzählung"/>
    <w:link w:val="BGS-AufzhlungZchn"/>
    <w:qFormat/>
    <w:rsid w:val="006E0A30"/>
    <w:pPr>
      <w:ind w:left="691" w:hanging="510"/>
    </w:pPr>
    <w:rPr>
      <w:b/>
    </w:rPr>
  </w:style>
  <w:style w:type="character" w:customStyle="1" w:styleId="BGS-berschrift5Zchn">
    <w:name w:val="BGS-Überschrift 5 Zchn"/>
    <w:basedOn w:val="BGS-berschrift4Zchn"/>
    <w:link w:val="BGS-berschrift5"/>
    <w:rsid w:val="00E62A7E"/>
    <w:rPr>
      <w:rFonts w:ascii="Arial Black" w:hAnsi="Arial Black"/>
      <w:b/>
      <w:sz w:val="24"/>
      <w:szCs w:val="24"/>
    </w:rPr>
  </w:style>
  <w:style w:type="character" w:styleId="Fett">
    <w:name w:val="Strong"/>
    <w:basedOn w:val="Absatz-Standardschriftart"/>
    <w:uiPriority w:val="22"/>
    <w:qFormat/>
    <w:rsid w:val="00E62A7E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6E0A30"/>
    <w:rPr>
      <w:rFonts w:ascii="Arial Black" w:hAnsi="Arial Black"/>
      <w:b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460D"/>
    <w:rPr>
      <w:rFonts w:eastAsiaTheme="majorEastAsia" w:cstheme="majorBidi"/>
      <w:b/>
      <w:bCs/>
      <w:sz w:val="24"/>
      <w:szCs w:val="28"/>
    </w:rPr>
  </w:style>
  <w:style w:type="paragraph" w:customStyle="1" w:styleId="Kursiv">
    <w:name w:val="Kursiv"/>
    <w:basedOn w:val="BGS-Standard"/>
    <w:link w:val="KursivZchn"/>
    <w:qFormat/>
    <w:rsid w:val="00E62A7E"/>
    <w:rPr>
      <w:i/>
    </w:rPr>
  </w:style>
  <w:style w:type="character" w:customStyle="1" w:styleId="KursivZchn">
    <w:name w:val="Kursiv Zchn"/>
    <w:basedOn w:val="BGS-StandardZchn"/>
    <w:link w:val="Kursiv"/>
    <w:rsid w:val="00E62A7E"/>
    <w:rPr>
      <w:i/>
    </w:rPr>
  </w:style>
  <w:style w:type="paragraph" w:styleId="Titel">
    <w:name w:val="Title"/>
    <w:basedOn w:val="Standard"/>
    <w:next w:val="Standard"/>
    <w:link w:val="TitelZchn"/>
    <w:uiPriority w:val="10"/>
    <w:rsid w:val="006E0A30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E0A30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968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5E8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5E82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1968"/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BD5"/>
  </w:style>
  <w:style w:type="paragraph" w:styleId="Fuzeile">
    <w:name w:val="footer"/>
    <w:basedOn w:val="Standard"/>
    <w:link w:val="Fu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B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0865-7540-44E4-9ADE-B22B1D7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Giovanoli</dc:creator>
  <cp:keywords/>
  <dc:description/>
  <cp:lastModifiedBy>Paola Giovanoli</cp:lastModifiedBy>
  <cp:revision>3</cp:revision>
  <dcterms:created xsi:type="dcterms:W3CDTF">2020-03-26T15:07:00Z</dcterms:created>
  <dcterms:modified xsi:type="dcterms:W3CDTF">2020-03-26T15:14:00Z</dcterms:modified>
</cp:coreProperties>
</file>